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B5A" w:rsidRPr="00006D95" w:rsidRDefault="009D5B5A" w:rsidP="00AC66B9">
      <w:pPr>
        <w:jc w:val="center"/>
        <w:rPr>
          <w:rFonts w:ascii="Times New Roman" w:hAnsi="Times New Roman"/>
          <w:b/>
          <w:sz w:val="28"/>
          <w:szCs w:val="28"/>
        </w:rPr>
      </w:pPr>
      <w:bookmarkStart w:id="0" w:name="_GoBack"/>
      <w:bookmarkEnd w:id="0"/>
    </w:p>
    <w:p w:rsidR="00AC66B9" w:rsidRPr="00006D95" w:rsidRDefault="00AC66B9" w:rsidP="00AC66B9">
      <w:pPr>
        <w:jc w:val="center"/>
        <w:rPr>
          <w:rFonts w:ascii="Times New Roman" w:hAnsi="Times New Roman"/>
          <w:b/>
          <w:sz w:val="28"/>
          <w:szCs w:val="28"/>
        </w:rPr>
      </w:pPr>
      <w:r w:rsidRPr="00006D95">
        <w:rPr>
          <w:rFonts w:ascii="Times New Roman" w:hAnsi="Times New Roman"/>
          <w:b/>
          <w:sz w:val="28"/>
          <w:szCs w:val="28"/>
        </w:rPr>
        <w:t>ДЕКЛАРАЦИЯ</w:t>
      </w:r>
    </w:p>
    <w:p w:rsidR="00AC66B9" w:rsidRPr="00006D95" w:rsidRDefault="00AC66B9" w:rsidP="00AC66B9">
      <w:pPr>
        <w:jc w:val="center"/>
        <w:rPr>
          <w:rFonts w:ascii="Times New Roman" w:hAnsi="Times New Roman"/>
          <w:sz w:val="24"/>
          <w:szCs w:val="24"/>
        </w:rPr>
      </w:pPr>
      <w:r w:rsidRPr="00006D95">
        <w:rPr>
          <w:rFonts w:ascii="Times New Roman" w:hAnsi="Times New Roman"/>
          <w:sz w:val="24"/>
          <w:szCs w:val="24"/>
        </w:rPr>
        <w:t xml:space="preserve">за липса на конфликт на интереси по смисъла на чл. </w:t>
      </w:r>
      <w:r w:rsidR="00B106C3" w:rsidRPr="00006D95">
        <w:rPr>
          <w:rFonts w:ascii="Times New Roman" w:hAnsi="Times New Roman"/>
          <w:sz w:val="24"/>
          <w:szCs w:val="24"/>
        </w:rPr>
        <w:t>61</w:t>
      </w:r>
      <w:r w:rsidRPr="00006D95">
        <w:rPr>
          <w:rFonts w:ascii="Times New Roman" w:hAnsi="Times New Roman"/>
          <w:sz w:val="24"/>
          <w:szCs w:val="24"/>
        </w:rPr>
        <w:t xml:space="preserve">, параграф </w:t>
      </w:r>
      <w:r w:rsidR="00B106C3" w:rsidRPr="00006D95">
        <w:rPr>
          <w:rFonts w:ascii="Times New Roman" w:hAnsi="Times New Roman"/>
          <w:sz w:val="24"/>
          <w:szCs w:val="24"/>
        </w:rPr>
        <w:t>3</w:t>
      </w:r>
      <w:r w:rsidRPr="00006D95">
        <w:rPr>
          <w:rFonts w:ascii="Times New Roman" w:hAnsi="Times New Roman"/>
          <w:sz w:val="24"/>
          <w:szCs w:val="24"/>
        </w:rPr>
        <w:t xml:space="preserve"> от Регламент (ЕС, Евратом) № </w:t>
      </w:r>
      <w:r w:rsidR="00B106C3" w:rsidRPr="00006D95">
        <w:rPr>
          <w:rFonts w:ascii="Times New Roman" w:hAnsi="Times New Roman"/>
          <w:sz w:val="24"/>
          <w:szCs w:val="24"/>
        </w:rPr>
        <w:t>2018/1046</w:t>
      </w:r>
      <w:r w:rsidR="00E03597">
        <w:rPr>
          <w:rFonts w:ascii="Times New Roman" w:hAnsi="Times New Roman"/>
          <w:sz w:val="24"/>
          <w:szCs w:val="24"/>
        </w:rPr>
        <w:t xml:space="preserve"> и </w:t>
      </w:r>
      <w:r w:rsidR="00E03597" w:rsidRPr="00E03597">
        <w:rPr>
          <w:rFonts w:ascii="Times New Roman" w:hAnsi="Times New Roman"/>
          <w:sz w:val="24"/>
          <w:szCs w:val="24"/>
          <w:lang w:val="en-US"/>
        </w:rPr>
        <w:t xml:space="preserve">чл. </w:t>
      </w:r>
      <w:r w:rsidR="00754FE1">
        <w:rPr>
          <w:rFonts w:ascii="Times New Roman" w:hAnsi="Times New Roman"/>
          <w:sz w:val="24"/>
          <w:szCs w:val="24"/>
        </w:rPr>
        <w:t>70</w:t>
      </w:r>
      <w:r w:rsidR="00E03597" w:rsidRPr="00E03597">
        <w:rPr>
          <w:rFonts w:ascii="Times New Roman" w:hAnsi="Times New Roman"/>
          <w:sz w:val="24"/>
          <w:szCs w:val="24"/>
          <w:lang w:val="en-US"/>
        </w:rPr>
        <w:t xml:space="preserve"> от Закона за противодействие на корупцията </w:t>
      </w:r>
    </w:p>
    <w:p w:rsidR="003E553C" w:rsidRPr="00006D95" w:rsidRDefault="003E553C" w:rsidP="00AC66B9">
      <w:pPr>
        <w:spacing w:after="0" w:line="240" w:lineRule="auto"/>
        <w:rPr>
          <w:rFonts w:ascii="Times New Roman" w:hAnsi="Times New Roman"/>
          <w:sz w:val="24"/>
          <w:szCs w:val="24"/>
        </w:rPr>
      </w:pPr>
    </w:p>
    <w:p w:rsidR="00AC66B9" w:rsidRPr="00006D95" w:rsidRDefault="00AC66B9" w:rsidP="00AC66B9">
      <w:pPr>
        <w:spacing w:after="0" w:line="240" w:lineRule="auto"/>
        <w:rPr>
          <w:rFonts w:ascii="Times New Roman" w:hAnsi="Times New Roman"/>
          <w:sz w:val="24"/>
          <w:szCs w:val="24"/>
        </w:rPr>
      </w:pPr>
      <w:r w:rsidRPr="00006D95">
        <w:rPr>
          <w:rFonts w:ascii="Times New Roman" w:hAnsi="Times New Roman"/>
          <w:sz w:val="24"/>
          <w:szCs w:val="24"/>
        </w:rPr>
        <w:t xml:space="preserve">Аз, долуподписаният/ата, ......................................................................................................................, </w:t>
      </w:r>
    </w:p>
    <w:p w:rsidR="00AC66B9" w:rsidRPr="00006D95" w:rsidRDefault="00AC66B9" w:rsidP="00AC66B9">
      <w:pPr>
        <w:spacing w:after="0" w:line="240" w:lineRule="auto"/>
        <w:jc w:val="center"/>
        <w:rPr>
          <w:rFonts w:ascii="Times New Roman" w:hAnsi="Times New Roman"/>
          <w:i/>
          <w:sz w:val="24"/>
          <w:szCs w:val="24"/>
        </w:rPr>
      </w:pPr>
      <w:r w:rsidRPr="00006D95">
        <w:rPr>
          <w:rFonts w:ascii="Times New Roman" w:hAnsi="Times New Roman"/>
          <w:i/>
          <w:sz w:val="24"/>
          <w:szCs w:val="24"/>
        </w:rPr>
        <w:t>(трите имена)</w:t>
      </w:r>
    </w:p>
    <w:p w:rsidR="00AC66B9" w:rsidRDefault="00AC66B9" w:rsidP="00AC66B9">
      <w:pPr>
        <w:spacing w:line="360" w:lineRule="auto"/>
        <w:jc w:val="both"/>
        <w:rPr>
          <w:rFonts w:ascii="Times New Roman" w:hAnsi="Times New Roman"/>
          <w:sz w:val="24"/>
          <w:szCs w:val="24"/>
        </w:rPr>
      </w:pPr>
      <w:r w:rsidRPr="00006D95">
        <w:rPr>
          <w:rFonts w:ascii="Times New Roman" w:hAnsi="Times New Roman"/>
          <w:sz w:val="24"/>
          <w:szCs w:val="24"/>
        </w:rPr>
        <w:t xml:space="preserve">в качеството си на лице, заемащо длъжността ……..............................., отдел ............. ..............................................................................., дирекция </w:t>
      </w:r>
      <w:r w:rsidR="003D69AE" w:rsidRPr="00006D95">
        <w:rPr>
          <w:rFonts w:ascii="Times New Roman" w:hAnsi="Times New Roman"/>
          <w:sz w:val="24"/>
          <w:szCs w:val="24"/>
        </w:rPr>
        <w:t>………………………..</w:t>
      </w:r>
    </w:p>
    <w:p w:rsidR="00E03597" w:rsidRPr="00E03597" w:rsidRDefault="00E03597" w:rsidP="00E03597">
      <w:pPr>
        <w:spacing w:line="360" w:lineRule="auto"/>
        <w:jc w:val="both"/>
        <w:rPr>
          <w:rFonts w:ascii="Times New Roman" w:hAnsi="Times New Roman"/>
          <w:sz w:val="24"/>
          <w:szCs w:val="24"/>
        </w:rPr>
      </w:pPr>
      <w:r w:rsidRPr="00E03597">
        <w:rPr>
          <w:rFonts w:ascii="Times New Roman" w:hAnsi="Times New Roman"/>
          <w:sz w:val="24"/>
          <w:szCs w:val="24"/>
        </w:rPr>
        <w:t>ведомство/организация ……………………………………………………………,</w:t>
      </w:r>
    </w:p>
    <w:p w:rsidR="00AC66B9" w:rsidRPr="00006D95" w:rsidRDefault="00AC66B9" w:rsidP="00AC66B9">
      <w:pPr>
        <w:spacing w:line="240" w:lineRule="auto"/>
        <w:jc w:val="both"/>
        <w:rPr>
          <w:rFonts w:ascii="Times New Roman" w:hAnsi="Times New Roman"/>
          <w:sz w:val="24"/>
          <w:szCs w:val="24"/>
        </w:rPr>
      </w:pPr>
      <w:r w:rsidRPr="00006D95">
        <w:rPr>
          <w:rFonts w:ascii="Times New Roman" w:hAnsi="Times New Roman"/>
          <w:sz w:val="24"/>
          <w:szCs w:val="24"/>
        </w:rPr>
        <w:t xml:space="preserve">(изписва се </w:t>
      </w:r>
      <w:r w:rsidR="003D69AE" w:rsidRPr="00006D95">
        <w:rPr>
          <w:rFonts w:ascii="Times New Roman" w:hAnsi="Times New Roman"/>
          <w:sz w:val="24"/>
          <w:szCs w:val="24"/>
        </w:rPr>
        <w:t>организацията/административната структура</w:t>
      </w:r>
      <w:r w:rsidRPr="00006D95">
        <w:rPr>
          <w:rFonts w:ascii="Times New Roman" w:hAnsi="Times New Roman"/>
          <w:sz w:val="24"/>
          <w:szCs w:val="24"/>
        </w:rPr>
        <w:t xml:space="preserve">, заеманата длъжност или позиция или назначаване, определяне/упълномощаване да изпълнява някоя от следните функции: служители на </w:t>
      </w:r>
      <w:r w:rsidR="000B1434" w:rsidRPr="00006D95">
        <w:rPr>
          <w:rFonts w:ascii="Times New Roman" w:hAnsi="Times New Roman"/>
          <w:sz w:val="24"/>
          <w:szCs w:val="24"/>
        </w:rPr>
        <w:t>ДНФ/СНД</w:t>
      </w:r>
      <w:r w:rsidRPr="00006D95">
        <w:rPr>
          <w:rFonts w:ascii="Times New Roman" w:hAnsi="Times New Roman"/>
          <w:sz w:val="24"/>
          <w:szCs w:val="24"/>
        </w:rPr>
        <w:t xml:space="preserve">; членове на звената/екипите за управление на </w:t>
      </w:r>
      <w:r w:rsidR="000B1434" w:rsidRPr="00006D95">
        <w:rPr>
          <w:rFonts w:ascii="Times New Roman" w:hAnsi="Times New Roman"/>
          <w:sz w:val="24"/>
          <w:szCs w:val="24"/>
        </w:rPr>
        <w:t>инвестици</w:t>
      </w:r>
      <w:r w:rsidR="00E03597">
        <w:rPr>
          <w:rFonts w:ascii="Times New Roman" w:hAnsi="Times New Roman"/>
          <w:sz w:val="24"/>
          <w:szCs w:val="24"/>
        </w:rPr>
        <w:t>и</w:t>
      </w:r>
      <w:r w:rsidRPr="00006D95">
        <w:rPr>
          <w:rFonts w:ascii="Times New Roman" w:hAnsi="Times New Roman"/>
          <w:sz w:val="24"/>
          <w:szCs w:val="24"/>
        </w:rPr>
        <w:t xml:space="preserve">, финансирани със средства от </w:t>
      </w:r>
      <w:r w:rsidR="00E03597">
        <w:rPr>
          <w:rFonts w:ascii="Times New Roman" w:hAnsi="Times New Roman"/>
          <w:sz w:val="24"/>
          <w:szCs w:val="24"/>
        </w:rPr>
        <w:t>МВУ</w:t>
      </w:r>
      <w:r w:rsidRPr="00006D95">
        <w:rPr>
          <w:rFonts w:ascii="Times New Roman" w:hAnsi="Times New Roman"/>
          <w:sz w:val="24"/>
          <w:szCs w:val="24"/>
        </w:rPr>
        <w:t>; друго /посочва се/)</w:t>
      </w:r>
    </w:p>
    <w:p w:rsidR="00AC66B9" w:rsidRPr="00006D95" w:rsidRDefault="00AC66B9" w:rsidP="00AC66B9">
      <w:pPr>
        <w:jc w:val="center"/>
        <w:rPr>
          <w:rFonts w:ascii="Times New Roman" w:hAnsi="Times New Roman"/>
          <w:sz w:val="24"/>
          <w:szCs w:val="24"/>
        </w:rPr>
      </w:pPr>
      <w:r w:rsidRPr="00006D95">
        <w:rPr>
          <w:rFonts w:ascii="Times New Roman" w:hAnsi="Times New Roman"/>
          <w:sz w:val="24"/>
          <w:szCs w:val="24"/>
        </w:rPr>
        <w:t>Декларирам:</w:t>
      </w:r>
    </w:p>
    <w:p w:rsidR="00AC66B9" w:rsidRPr="00006D95" w:rsidRDefault="00AC66B9" w:rsidP="00B106C3">
      <w:pPr>
        <w:spacing w:after="60"/>
        <w:ind w:firstLine="709"/>
        <w:jc w:val="both"/>
        <w:rPr>
          <w:rFonts w:ascii="Times New Roman" w:hAnsi="Times New Roman"/>
          <w:sz w:val="24"/>
          <w:szCs w:val="24"/>
        </w:rPr>
      </w:pPr>
      <w:r w:rsidRPr="00006D95">
        <w:rPr>
          <w:rFonts w:ascii="Times New Roman" w:hAnsi="Times New Roman"/>
          <w:sz w:val="24"/>
          <w:szCs w:val="24"/>
        </w:rPr>
        <w:t xml:space="preserve">Запознат/а съм с </w:t>
      </w:r>
      <w:r w:rsidRPr="00006D95">
        <w:rPr>
          <w:rFonts w:ascii="Times New Roman" w:hAnsi="Times New Roman"/>
          <w:i/>
          <w:sz w:val="24"/>
          <w:szCs w:val="24"/>
        </w:rPr>
        <w:t xml:space="preserve">чл. </w:t>
      </w:r>
      <w:r w:rsidR="00B106C3" w:rsidRPr="00006D95">
        <w:rPr>
          <w:rFonts w:ascii="Times New Roman" w:hAnsi="Times New Roman"/>
          <w:i/>
          <w:sz w:val="24"/>
          <w:szCs w:val="24"/>
        </w:rPr>
        <w:t>61</w:t>
      </w:r>
      <w:r w:rsidRPr="00006D95">
        <w:rPr>
          <w:rFonts w:ascii="Times New Roman" w:hAnsi="Times New Roman"/>
          <w:i/>
          <w:sz w:val="24"/>
          <w:szCs w:val="24"/>
        </w:rPr>
        <w:t xml:space="preserve"> от</w:t>
      </w:r>
      <w:r w:rsidRPr="00006D95">
        <w:rPr>
          <w:rFonts w:ascii="Times New Roman" w:hAnsi="Times New Roman"/>
          <w:sz w:val="24"/>
          <w:szCs w:val="24"/>
        </w:rPr>
        <w:t xml:space="preserve"> </w:t>
      </w:r>
      <w:r w:rsidRPr="00006D95">
        <w:rPr>
          <w:rFonts w:ascii="Times New Roman" w:hAnsi="Times New Roman"/>
          <w:i/>
          <w:sz w:val="24"/>
          <w:szCs w:val="24"/>
        </w:rPr>
        <w:t xml:space="preserve">Регламент (ЕС, Евратом) № </w:t>
      </w:r>
      <w:r w:rsidR="00B106C3" w:rsidRPr="00006D95">
        <w:rPr>
          <w:rFonts w:ascii="Times New Roman" w:hAnsi="Times New Roman"/>
          <w:i/>
          <w:sz w:val="24"/>
          <w:szCs w:val="24"/>
        </w:rPr>
        <w:t>2018/1046 на Eвропейския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006D95">
        <w:rPr>
          <w:rFonts w:ascii="Times New Roman" w:hAnsi="Times New Roman"/>
          <w:sz w:val="24"/>
          <w:szCs w:val="24"/>
        </w:rPr>
        <w:t>, който гласи следното:</w:t>
      </w:r>
    </w:p>
    <w:p w:rsidR="000D591C" w:rsidRDefault="00AC66B9" w:rsidP="00B106C3">
      <w:pPr>
        <w:spacing w:after="0"/>
        <w:ind w:firstLine="709"/>
        <w:jc w:val="both"/>
        <w:rPr>
          <w:rFonts w:ascii="Times New Roman" w:hAnsi="Times New Roman"/>
          <w:sz w:val="24"/>
          <w:szCs w:val="24"/>
        </w:rPr>
      </w:pPr>
      <w:r w:rsidRPr="00006D95">
        <w:rPr>
          <w:rFonts w:ascii="Times New Roman" w:hAnsi="Times New Roman"/>
          <w:sz w:val="24"/>
          <w:szCs w:val="24"/>
        </w:rPr>
        <w:t>„</w:t>
      </w:r>
      <w:bookmarkStart w:id="1" w:name="to_paragraph_id6982804"/>
      <w:bookmarkEnd w:id="1"/>
      <w:r w:rsidR="00B106C3" w:rsidRPr="00006D95">
        <w:rPr>
          <w:rFonts w:ascii="Times New Roman" w:hAnsi="Times New Roman"/>
          <w:sz w:val="24"/>
          <w:szCs w:val="24"/>
        </w:rPr>
        <w:t>1. Финансовите участници по смисъла на глава 4 от настоящия дял и другите лица, включително националните органи на всяко равнище, участващи в изпълнението на бюджета при условията на пряко, непряко и споделено управление, включително в подготвителните действия, в одита или в контрола, не предприемат никакви действия, които могат да поставят собствените им интереси в конфликт с тези на Съюза. Те предприемат също така подходящи мерки за предотвратяване на конфликт на интереси във функциите, за които носят отговорност, и за справяне със ситуации, които обективно могат да бъдат възприети като конфликт на интереси.</w:t>
      </w:r>
    </w:p>
    <w:p w:rsidR="00B106C3" w:rsidRPr="00006D95" w:rsidRDefault="00B106C3" w:rsidP="00B106C3">
      <w:pPr>
        <w:spacing w:after="0"/>
        <w:ind w:firstLine="709"/>
        <w:jc w:val="both"/>
        <w:rPr>
          <w:rFonts w:ascii="Times New Roman" w:hAnsi="Times New Roman"/>
          <w:sz w:val="24"/>
          <w:szCs w:val="24"/>
        </w:rPr>
      </w:pPr>
      <w:r w:rsidRPr="00006D95">
        <w:rPr>
          <w:rFonts w:ascii="Times New Roman" w:hAnsi="Times New Roman"/>
          <w:sz w:val="24"/>
          <w:szCs w:val="24"/>
        </w:rPr>
        <w:t xml:space="preserve">2. Когато има риск от конфликт на интереси с участието на служител на национален орган, съответното лице отнася въпроса до своя пряк ръководител. Когато подобен риск съществува за служители, за които се прилага Правилникът за персонала, съответното лице отнася въпроса до съответния оправомощен разпоредител с бюджетни кредити. Съответният пряк ръководител или оправомощеният разпоредител с бюджетни кредити потвърждава писмено дали е установен конфликт на интереси. В случай на установяване на конфликт на интереси органът по назначаването или съответният национален орган вземат необходимите мерки съответното лице да прекрати всякаква дейност по този въпрос. Съответният оправомощен разпоредител с бюджетни кредити или съответният национален орган гарантира, </w:t>
      </w:r>
      <w:r w:rsidRPr="00006D95">
        <w:rPr>
          <w:rFonts w:ascii="Times New Roman" w:hAnsi="Times New Roman"/>
          <w:sz w:val="24"/>
          <w:szCs w:val="24"/>
        </w:rPr>
        <w:lastRenderedPageBreak/>
        <w:t>че се предприемат всички допълнителни подходящи действия в съответствие с приложимото право.</w:t>
      </w:r>
    </w:p>
    <w:p w:rsidR="00AC66B9" w:rsidRDefault="00B106C3" w:rsidP="00B106C3">
      <w:pPr>
        <w:spacing w:after="0"/>
        <w:ind w:firstLine="709"/>
        <w:jc w:val="both"/>
        <w:rPr>
          <w:rFonts w:ascii="Times New Roman" w:hAnsi="Times New Roman"/>
          <w:sz w:val="24"/>
          <w:szCs w:val="24"/>
        </w:rPr>
      </w:pPr>
      <w:r w:rsidRPr="00006D95">
        <w:rPr>
          <w:rFonts w:ascii="Times New Roman" w:hAnsi="Times New Roman"/>
          <w:sz w:val="24"/>
          <w:szCs w:val="24"/>
        </w:rPr>
        <w:t xml:space="preserve"> 3. За целите на параграф 1 конфликт на интереси съществува, когато безпристрастното и обективно упражняване на функциите на финансов участник или друго лице, посочено в параграф 1,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r w:rsidR="00AC66B9" w:rsidRPr="00006D95">
        <w:rPr>
          <w:rFonts w:ascii="Times New Roman" w:hAnsi="Times New Roman"/>
          <w:sz w:val="24"/>
          <w:szCs w:val="24"/>
        </w:rPr>
        <w:t>”</w:t>
      </w:r>
    </w:p>
    <w:p w:rsidR="00E03597" w:rsidRDefault="00E03597" w:rsidP="00B106C3">
      <w:pPr>
        <w:spacing w:after="0"/>
        <w:ind w:firstLine="709"/>
        <w:jc w:val="both"/>
        <w:rPr>
          <w:rFonts w:ascii="Times New Roman" w:hAnsi="Times New Roman"/>
          <w:sz w:val="24"/>
          <w:szCs w:val="24"/>
        </w:rPr>
      </w:pPr>
      <w:r w:rsidRPr="00E03597">
        <w:rPr>
          <w:rFonts w:ascii="Times New Roman" w:hAnsi="Times New Roman"/>
          <w:sz w:val="24"/>
          <w:szCs w:val="24"/>
        </w:rPr>
        <w:t>Запознат/а съм с</w:t>
      </w:r>
      <w:r w:rsidRPr="00E03597">
        <w:rPr>
          <w:rFonts w:ascii="Times New Roman" w:eastAsiaTheme="minorHAnsi" w:hAnsi="Times New Roman"/>
          <w:sz w:val="24"/>
          <w:szCs w:val="24"/>
          <w:lang w:val="en-US"/>
        </w:rPr>
        <w:t xml:space="preserve"> </w:t>
      </w:r>
      <w:r w:rsidRPr="00E03597">
        <w:rPr>
          <w:rFonts w:ascii="Times New Roman" w:hAnsi="Times New Roman"/>
          <w:sz w:val="24"/>
          <w:szCs w:val="24"/>
          <w:lang w:val="en-US"/>
        </w:rPr>
        <w:t xml:space="preserve">чл. </w:t>
      </w:r>
      <w:r w:rsidR="00754FE1">
        <w:rPr>
          <w:rFonts w:ascii="Times New Roman" w:hAnsi="Times New Roman"/>
          <w:sz w:val="24"/>
          <w:szCs w:val="24"/>
        </w:rPr>
        <w:t>70</w:t>
      </w:r>
      <w:r>
        <w:rPr>
          <w:rFonts w:ascii="Times New Roman" w:hAnsi="Times New Roman"/>
          <w:sz w:val="24"/>
          <w:szCs w:val="24"/>
        </w:rPr>
        <w:t xml:space="preserve">, </w:t>
      </w:r>
      <w:r w:rsidR="00754FE1">
        <w:rPr>
          <w:rFonts w:ascii="Times New Roman" w:hAnsi="Times New Roman"/>
          <w:sz w:val="24"/>
          <w:szCs w:val="24"/>
        </w:rPr>
        <w:t>71</w:t>
      </w:r>
      <w:r>
        <w:rPr>
          <w:rFonts w:ascii="Times New Roman" w:hAnsi="Times New Roman"/>
          <w:sz w:val="24"/>
          <w:szCs w:val="24"/>
        </w:rPr>
        <w:t xml:space="preserve"> и </w:t>
      </w:r>
      <w:r w:rsidR="00754FE1">
        <w:rPr>
          <w:rFonts w:ascii="Times New Roman" w:hAnsi="Times New Roman"/>
          <w:sz w:val="24"/>
          <w:szCs w:val="24"/>
        </w:rPr>
        <w:t>72</w:t>
      </w:r>
      <w:r w:rsidRPr="00E03597">
        <w:rPr>
          <w:rFonts w:ascii="Times New Roman" w:hAnsi="Times New Roman"/>
          <w:sz w:val="24"/>
          <w:szCs w:val="24"/>
          <w:lang w:val="en-US"/>
        </w:rPr>
        <w:t xml:space="preserve"> от Закона за противодействие на корупцията</w:t>
      </w:r>
      <w:r>
        <w:rPr>
          <w:rFonts w:ascii="Times New Roman" w:hAnsi="Times New Roman"/>
          <w:sz w:val="24"/>
          <w:szCs w:val="24"/>
        </w:rPr>
        <w:t>, ко</w:t>
      </w:r>
      <w:r w:rsidR="00754FE1">
        <w:rPr>
          <w:rFonts w:ascii="Times New Roman" w:hAnsi="Times New Roman"/>
          <w:sz w:val="24"/>
          <w:szCs w:val="24"/>
        </w:rPr>
        <w:t>и</w:t>
      </w:r>
      <w:r>
        <w:rPr>
          <w:rFonts w:ascii="Times New Roman" w:hAnsi="Times New Roman"/>
          <w:sz w:val="24"/>
          <w:szCs w:val="24"/>
        </w:rPr>
        <w:t>то глас</w:t>
      </w:r>
      <w:r w:rsidR="00754FE1">
        <w:rPr>
          <w:rFonts w:ascii="Times New Roman" w:hAnsi="Times New Roman"/>
          <w:sz w:val="24"/>
          <w:szCs w:val="24"/>
        </w:rPr>
        <w:t>ят</w:t>
      </w:r>
      <w:r>
        <w:rPr>
          <w:rFonts w:ascii="Times New Roman" w:hAnsi="Times New Roman"/>
          <w:sz w:val="24"/>
          <w:szCs w:val="24"/>
        </w:rPr>
        <w:t xml:space="preserve"> следното:</w:t>
      </w:r>
    </w:p>
    <w:p w:rsidR="00E03597" w:rsidRDefault="00E03597" w:rsidP="00B106C3">
      <w:pPr>
        <w:spacing w:after="0"/>
        <w:ind w:firstLine="709"/>
        <w:jc w:val="both"/>
        <w:rPr>
          <w:rFonts w:ascii="Times New Roman" w:hAnsi="Times New Roman"/>
          <w:sz w:val="24"/>
          <w:szCs w:val="24"/>
        </w:rPr>
      </w:pPr>
      <w:r>
        <w:rPr>
          <w:rFonts w:ascii="Times New Roman" w:hAnsi="Times New Roman"/>
          <w:sz w:val="24"/>
          <w:szCs w:val="24"/>
        </w:rPr>
        <w:t>„</w:t>
      </w:r>
      <w:r w:rsidRPr="00E03597">
        <w:rPr>
          <w:rFonts w:ascii="Times New Roman" w:hAnsi="Times New Roman"/>
          <w:sz w:val="24"/>
          <w:szCs w:val="24"/>
        </w:rPr>
        <w:t>Конфликт на интереси възниква, когато лице, заемащо публична длъжност, има частен интерес, който може да повлияе върху безпристрастното и обективното изпълнение на правомощията или задълженията му по служба.</w:t>
      </w:r>
    </w:p>
    <w:p w:rsidR="00E03597" w:rsidRDefault="00E03597" w:rsidP="00B106C3">
      <w:pPr>
        <w:spacing w:after="0"/>
        <w:ind w:firstLine="709"/>
        <w:jc w:val="both"/>
        <w:rPr>
          <w:rFonts w:ascii="Times New Roman" w:hAnsi="Times New Roman"/>
          <w:sz w:val="24"/>
          <w:szCs w:val="24"/>
        </w:rPr>
      </w:pPr>
      <w:r w:rsidRPr="00E03597">
        <w:rPr>
          <w:rFonts w:ascii="Times New Roman" w:hAnsi="Times New Roman"/>
          <w:sz w:val="24"/>
          <w:szCs w:val="24"/>
        </w:rPr>
        <w:t>Частен е всеки интерес, който води до облага от материален или нематериален характер за лице, заемащо публична длъжност, или за свързани с него лица, включително всяко поето задължение.</w:t>
      </w:r>
    </w:p>
    <w:p w:rsidR="00E03597" w:rsidRPr="00E03597" w:rsidRDefault="00754FE1" w:rsidP="00B106C3">
      <w:pPr>
        <w:spacing w:after="0"/>
        <w:ind w:firstLine="709"/>
        <w:jc w:val="both"/>
        <w:rPr>
          <w:rFonts w:ascii="Times New Roman" w:hAnsi="Times New Roman"/>
          <w:sz w:val="24"/>
          <w:szCs w:val="24"/>
        </w:rPr>
      </w:pPr>
      <w:r w:rsidRPr="00754FE1">
        <w:rPr>
          <w:rFonts w:ascii="Times New Roman" w:hAnsi="Times New Roman"/>
          <w:sz w:val="24"/>
          <w:szCs w:val="24"/>
        </w:rPr>
        <w:t>Облага е всеки доход в пари, парични средства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в полза на избор,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sidR="00E03597">
        <w:rPr>
          <w:rFonts w:ascii="Times New Roman" w:hAnsi="Times New Roman"/>
          <w:sz w:val="24"/>
          <w:szCs w:val="24"/>
        </w:rPr>
        <w:t>“</w:t>
      </w:r>
    </w:p>
    <w:p w:rsidR="00E03597" w:rsidRDefault="00AC66B9" w:rsidP="00AC66B9">
      <w:pPr>
        <w:spacing w:after="60"/>
        <w:ind w:firstLine="709"/>
        <w:jc w:val="both"/>
        <w:rPr>
          <w:rFonts w:ascii="Times New Roman" w:hAnsi="Times New Roman"/>
          <w:sz w:val="24"/>
          <w:szCs w:val="24"/>
        </w:rPr>
      </w:pPr>
      <w:r w:rsidRPr="00006D95">
        <w:rPr>
          <w:rFonts w:ascii="Times New Roman" w:hAnsi="Times New Roman"/>
          <w:sz w:val="24"/>
          <w:szCs w:val="24"/>
        </w:rPr>
        <w:t>С настоящето декларирам, че</w:t>
      </w:r>
      <w:r w:rsidR="00E03597">
        <w:rPr>
          <w:rFonts w:ascii="Times New Roman" w:hAnsi="Times New Roman"/>
          <w:sz w:val="24"/>
          <w:szCs w:val="24"/>
        </w:rPr>
        <w:t>:</w:t>
      </w:r>
    </w:p>
    <w:p w:rsidR="00AC66B9" w:rsidRPr="004D1EA4" w:rsidRDefault="00AC66B9" w:rsidP="004D1EA4">
      <w:pPr>
        <w:pStyle w:val="ListParagraph"/>
        <w:numPr>
          <w:ilvl w:val="0"/>
          <w:numId w:val="1"/>
        </w:numPr>
        <w:spacing w:after="60"/>
        <w:jc w:val="both"/>
        <w:rPr>
          <w:rFonts w:ascii="Times New Roman" w:hAnsi="Times New Roman"/>
          <w:sz w:val="24"/>
          <w:szCs w:val="24"/>
        </w:rPr>
      </w:pPr>
      <w:r w:rsidRPr="004D1EA4">
        <w:rPr>
          <w:rFonts w:ascii="Times New Roman" w:hAnsi="Times New Roman"/>
          <w:b/>
          <w:sz w:val="24"/>
          <w:szCs w:val="24"/>
        </w:rPr>
        <w:t>НЕ СЕ НАМИРАМ</w:t>
      </w:r>
      <w:r w:rsidRPr="004D1EA4">
        <w:rPr>
          <w:rFonts w:ascii="Times New Roman" w:hAnsi="Times New Roman"/>
          <w:sz w:val="24"/>
          <w:szCs w:val="24"/>
        </w:rPr>
        <w:t xml:space="preserve"> в ситуация на конфликт на интереси съгласно чл. </w:t>
      </w:r>
      <w:r w:rsidR="0079339F" w:rsidRPr="004D1EA4">
        <w:rPr>
          <w:rFonts w:ascii="Times New Roman" w:hAnsi="Times New Roman"/>
          <w:sz w:val="24"/>
          <w:szCs w:val="24"/>
        </w:rPr>
        <w:t>61</w:t>
      </w:r>
      <w:r w:rsidR="00BB4BC8" w:rsidRPr="004D1EA4">
        <w:rPr>
          <w:rFonts w:ascii="Times New Roman" w:hAnsi="Times New Roman"/>
          <w:sz w:val="24"/>
          <w:szCs w:val="24"/>
        </w:rPr>
        <w:t xml:space="preserve"> от Регламент (ЕС, Евратом)</w:t>
      </w:r>
      <w:r w:rsidRPr="004D1EA4">
        <w:rPr>
          <w:rFonts w:ascii="Times New Roman" w:hAnsi="Times New Roman"/>
          <w:sz w:val="24"/>
          <w:szCs w:val="24"/>
        </w:rPr>
        <w:t xml:space="preserve"> № </w:t>
      </w:r>
      <w:r w:rsidR="0079339F" w:rsidRPr="004D1EA4">
        <w:rPr>
          <w:rFonts w:ascii="Times New Roman" w:hAnsi="Times New Roman"/>
          <w:sz w:val="24"/>
          <w:szCs w:val="24"/>
        </w:rPr>
        <w:t>2018/1046</w:t>
      </w:r>
      <w:r w:rsidRPr="004D1EA4">
        <w:rPr>
          <w:rFonts w:ascii="Times New Roman" w:hAnsi="Times New Roman"/>
          <w:sz w:val="24"/>
          <w:szCs w:val="24"/>
        </w:rPr>
        <w:t>, в горепосоченото ми качество и във връзка със заеманата от мен длъжност/позиция.</w:t>
      </w:r>
    </w:p>
    <w:p w:rsidR="00E03597" w:rsidRPr="004D1EA4" w:rsidRDefault="00E03597" w:rsidP="004D1EA4">
      <w:pPr>
        <w:pStyle w:val="ListParagraph"/>
        <w:numPr>
          <w:ilvl w:val="0"/>
          <w:numId w:val="1"/>
        </w:numPr>
        <w:spacing w:after="60"/>
        <w:jc w:val="both"/>
        <w:rPr>
          <w:rFonts w:ascii="Times New Roman" w:hAnsi="Times New Roman"/>
          <w:sz w:val="24"/>
          <w:szCs w:val="24"/>
        </w:rPr>
      </w:pPr>
      <w:r w:rsidRPr="00E03597">
        <w:rPr>
          <w:rFonts w:ascii="Times New Roman" w:hAnsi="Times New Roman"/>
          <w:b/>
          <w:sz w:val="24"/>
          <w:szCs w:val="24"/>
        </w:rPr>
        <w:t>НЕ СЕ НАМИРАМ</w:t>
      </w:r>
      <w:r w:rsidRPr="00E03597">
        <w:rPr>
          <w:rFonts w:ascii="Times New Roman" w:hAnsi="Times New Roman"/>
          <w:sz w:val="24"/>
          <w:szCs w:val="24"/>
        </w:rPr>
        <w:t xml:space="preserve"> в ситуация на конфликт на интереси съгласно</w:t>
      </w:r>
      <w:r>
        <w:rPr>
          <w:rFonts w:ascii="Times New Roman" w:hAnsi="Times New Roman"/>
          <w:sz w:val="24"/>
          <w:szCs w:val="24"/>
        </w:rPr>
        <w:t xml:space="preserve"> чл. </w:t>
      </w:r>
      <w:r w:rsidR="00754FE1">
        <w:rPr>
          <w:rFonts w:ascii="Times New Roman" w:hAnsi="Times New Roman"/>
          <w:sz w:val="24"/>
          <w:szCs w:val="24"/>
        </w:rPr>
        <w:t>70</w:t>
      </w:r>
      <w:r>
        <w:rPr>
          <w:rFonts w:ascii="Times New Roman" w:hAnsi="Times New Roman"/>
          <w:sz w:val="24"/>
          <w:szCs w:val="24"/>
        </w:rPr>
        <w:t xml:space="preserve"> о</w:t>
      </w:r>
      <w:r w:rsidRPr="00E03597">
        <w:rPr>
          <w:rFonts w:ascii="Times New Roman" w:hAnsi="Times New Roman"/>
          <w:sz w:val="24"/>
          <w:szCs w:val="24"/>
          <w:lang w:val="en-US"/>
        </w:rPr>
        <w:t>т Закона за противодействие на корупцията</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зачертава се като неприложимо, когато декларатор</w:t>
      </w:r>
      <w:r w:rsidR="005D00E4">
        <w:rPr>
          <w:rFonts w:ascii="Times New Roman" w:hAnsi="Times New Roman"/>
          <w:sz w:val="24"/>
          <w:szCs w:val="24"/>
        </w:rPr>
        <w:t>ът</w:t>
      </w:r>
      <w:r>
        <w:rPr>
          <w:rFonts w:ascii="Times New Roman" w:hAnsi="Times New Roman"/>
          <w:sz w:val="24"/>
          <w:szCs w:val="24"/>
        </w:rPr>
        <w:t xml:space="preserve"> не е лице по смисъла на чл. 6 и § 2 от допълнителните разпоредби на</w:t>
      </w:r>
      <w:r w:rsidRPr="00E03597">
        <w:rPr>
          <w:rFonts w:ascii="Times New Roman" w:hAnsi="Times New Roman"/>
          <w:sz w:val="24"/>
          <w:szCs w:val="24"/>
          <w:lang w:val="en-US"/>
        </w:rPr>
        <w:t xml:space="preserve"> Закона за противодействие на корупцията</w:t>
      </w:r>
      <w:r>
        <w:rPr>
          <w:rFonts w:ascii="Times New Roman" w:hAnsi="Times New Roman"/>
          <w:sz w:val="24"/>
          <w:szCs w:val="24"/>
          <w:lang w:val="en-US"/>
        </w:rPr>
        <w:t>)</w:t>
      </w:r>
    </w:p>
    <w:p w:rsidR="000B1434" w:rsidRPr="00006D95" w:rsidRDefault="00AC66B9" w:rsidP="00AC66B9">
      <w:pPr>
        <w:spacing w:after="60"/>
        <w:ind w:firstLine="708"/>
        <w:jc w:val="both"/>
        <w:rPr>
          <w:rFonts w:ascii="Times New Roman" w:hAnsi="Times New Roman"/>
          <w:sz w:val="24"/>
          <w:szCs w:val="24"/>
        </w:rPr>
      </w:pPr>
      <w:r w:rsidRPr="00006D95">
        <w:rPr>
          <w:rFonts w:ascii="Times New Roman" w:hAnsi="Times New Roman"/>
          <w:sz w:val="24"/>
          <w:szCs w:val="24"/>
        </w:rPr>
        <w:t>Доколкото ми е известно, не съществуват факти или обстоятелства в миналото, понастоящем или които биха могли да възникнат в обозримо бъдеще, които могат да поставят под съмнение моята независимост и които да ме поставят в ситуация на конфликт на интереси. Удостоверявам, че ако узная за такива обстоятелства</w:t>
      </w:r>
      <w:r w:rsidR="0042202D" w:rsidRPr="00006D95">
        <w:rPr>
          <w:rFonts w:ascii="Times New Roman" w:hAnsi="Times New Roman"/>
          <w:sz w:val="24"/>
          <w:szCs w:val="24"/>
        </w:rPr>
        <w:t>, както</w:t>
      </w:r>
      <w:r w:rsidR="003E553C" w:rsidRPr="00006D95">
        <w:rPr>
          <w:rFonts w:ascii="Times New Roman" w:hAnsi="Times New Roman"/>
          <w:sz w:val="24"/>
          <w:szCs w:val="24"/>
        </w:rPr>
        <w:t xml:space="preserve"> и при риск от конфликт на интереси</w:t>
      </w:r>
      <w:r w:rsidRPr="00006D95">
        <w:rPr>
          <w:rFonts w:ascii="Times New Roman" w:hAnsi="Times New Roman"/>
          <w:sz w:val="24"/>
          <w:szCs w:val="24"/>
        </w:rPr>
        <w:t xml:space="preserve">, незабавно ще </w:t>
      </w:r>
      <w:r w:rsidR="003E553C" w:rsidRPr="00006D95">
        <w:rPr>
          <w:rFonts w:ascii="Times New Roman" w:hAnsi="Times New Roman"/>
          <w:sz w:val="24"/>
          <w:szCs w:val="24"/>
        </w:rPr>
        <w:t>уведомя прекия си ръководител, а в случай на</w:t>
      </w:r>
      <w:r w:rsidRPr="00006D95">
        <w:rPr>
          <w:rFonts w:ascii="Times New Roman" w:hAnsi="Times New Roman"/>
          <w:sz w:val="24"/>
          <w:szCs w:val="24"/>
        </w:rPr>
        <w:t xml:space="preserve"> установен конфликт на интереси, ще се оттегля от заеманата от мен длъжност/позиция.</w:t>
      </w:r>
      <w:r w:rsidR="000B1434" w:rsidRPr="00006D95">
        <w:t xml:space="preserve"> </w:t>
      </w:r>
      <w:r w:rsidR="000B1434" w:rsidRPr="00006D95">
        <w:rPr>
          <w:rFonts w:ascii="Times New Roman" w:hAnsi="Times New Roman"/>
          <w:sz w:val="24"/>
          <w:szCs w:val="24"/>
        </w:rPr>
        <w:tab/>
      </w:r>
    </w:p>
    <w:p w:rsidR="00AC66B9" w:rsidRPr="00006D95" w:rsidRDefault="00AC66B9" w:rsidP="00AC66B9">
      <w:pPr>
        <w:spacing w:after="60"/>
        <w:ind w:firstLine="708"/>
        <w:jc w:val="both"/>
        <w:rPr>
          <w:rFonts w:ascii="Times New Roman" w:hAnsi="Times New Roman"/>
          <w:sz w:val="24"/>
          <w:szCs w:val="24"/>
        </w:rPr>
      </w:pPr>
      <w:r w:rsidRPr="00006D95">
        <w:rPr>
          <w:rFonts w:ascii="Times New Roman" w:hAnsi="Times New Roman"/>
          <w:sz w:val="24"/>
          <w:szCs w:val="24"/>
        </w:rPr>
        <w:t>Удостоверявам, че ще спазвам поверителността на всички данни или документи, които са ми били поверени, които съм открил или изготвил в хода на изпълнение на поверените ми задължения.</w:t>
      </w:r>
    </w:p>
    <w:p w:rsidR="00AC66B9" w:rsidRPr="00006D95" w:rsidRDefault="00AC66B9" w:rsidP="00AC66B9">
      <w:pPr>
        <w:rPr>
          <w:rFonts w:ascii="Times New Roman" w:hAnsi="Times New Roman"/>
          <w:b/>
          <w:sz w:val="24"/>
          <w:szCs w:val="24"/>
        </w:rPr>
      </w:pPr>
      <w:r w:rsidRPr="00006D95">
        <w:rPr>
          <w:rFonts w:ascii="Times New Roman" w:hAnsi="Times New Roman"/>
          <w:b/>
          <w:sz w:val="24"/>
          <w:szCs w:val="24"/>
        </w:rPr>
        <w:t>Дата: ...............</w:t>
      </w:r>
      <w:r w:rsidR="003E553C" w:rsidRPr="00006D95">
        <w:rPr>
          <w:rFonts w:ascii="Times New Roman" w:hAnsi="Times New Roman"/>
          <w:b/>
          <w:sz w:val="24"/>
          <w:szCs w:val="24"/>
        </w:rPr>
        <w:t>.....</w:t>
      </w:r>
      <w:r w:rsidRPr="00006D95">
        <w:rPr>
          <w:rFonts w:ascii="Times New Roman" w:hAnsi="Times New Roman"/>
          <w:b/>
          <w:sz w:val="24"/>
          <w:szCs w:val="24"/>
        </w:rPr>
        <w:t xml:space="preserve">  г. </w:t>
      </w:r>
      <w:r w:rsidRPr="00006D95">
        <w:rPr>
          <w:rFonts w:ascii="Times New Roman" w:hAnsi="Times New Roman"/>
          <w:b/>
          <w:sz w:val="24"/>
          <w:szCs w:val="24"/>
        </w:rPr>
        <w:tab/>
      </w:r>
      <w:r w:rsidRPr="00006D95">
        <w:rPr>
          <w:rFonts w:ascii="Times New Roman" w:hAnsi="Times New Roman"/>
          <w:b/>
          <w:sz w:val="24"/>
          <w:szCs w:val="24"/>
        </w:rPr>
        <w:tab/>
      </w:r>
      <w:r w:rsidRPr="00006D95">
        <w:rPr>
          <w:rFonts w:ascii="Times New Roman" w:hAnsi="Times New Roman"/>
          <w:b/>
          <w:sz w:val="24"/>
          <w:szCs w:val="24"/>
        </w:rPr>
        <w:tab/>
      </w:r>
      <w:r w:rsidRPr="00006D95">
        <w:rPr>
          <w:rFonts w:ascii="Times New Roman" w:hAnsi="Times New Roman"/>
          <w:b/>
          <w:sz w:val="24"/>
          <w:szCs w:val="24"/>
        </w:rPr>
        <w:tab/>
        <w:t>Декларатор:</w:t>
      </w:r>
    </w:p>
    <w:p w:rsidR="008F4A8E" w:rsidRPr="00006D95" w:rsidRDefault="00AC66B9" w:rsidP="00AC66B9">
      <w:pPr>
        <w:ind w:left="6372"/>
        <w:rPr>
          <w:sz w:val="24"/>
          <w:szCs w:val="24"/>
        </w:rPr>
      </w:pPr>
      <w:r w:rsidRPr="00006D95">
        <w:rPr>
          <w:rFonts w:ascii="Times New Roman" w:hAnsi="Times New Roman"/>
          <w:b/>
          <w:sz w:val="24"/>
          <w:szCs w:val="24"/>
        </w:rPr>
        <w:t>(подпис)</w:t>
      </w:r>
    </w:p>
    <w:sectPr w:rsidR="008F4A8E" w:rsidRPr="00006D95" w:rsidSect="00865704">
      <w:headerReference w:type="default" r:id="rId8"/>
      <w:pgSz w:w="11906" w:h="16838"/>
      <w:pgMar w:top="1560"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3D" w:rsidRDefault="0031043D" w:rsidP="009D5B5A">
      <w:pPr>
        <w:spacing w:after="0" w:line="240" w:lineRule="auto"/>
      </w:pPr>
      <w:r>
        <w:separator/>
      </w:r>
    </w:p>
  </w:endnote>
  <w:endnote w:type="continuationSeparator" w:id="0">
    <w:p w:rsidR="0031043D" w:rsidRDefault="0031043D" w:rsidP="009D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3D" w:rsidRDefault="0031043D" w:rsidP="009D5B5A">
      <w:pPr>
        <w:spacing w:after="0" w:line="240" w:lineRule="auto"/>
      </w:pPr>
      <w:r>
        <w:separator/>
      </w:r>
    </w:p>
  </w:footnote>
  <w:footnote w:type="continuationSeparator" w:id="0">
    <w:p w:rsidR="0031043D" w:rsidRDefault="0031043D" w:rsidP="009D5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jc w:val="center"/>
      <w:tblLayout w:type="fixed"/>
      <w:tblLook w:val="0000" w:firstRow="0" w:lastRow="0" w:firstColumn="0" w:lastColumn="0" w:noHBand="0" w:noVBand="0"/>
    </w:tblPr>
    <w:tblGrid>
      <w:gridCol w:w="3400"/>
      <w:gridCol w:w="4962"/>
      <w:gridCol w:w="1845"/>
    </w:tblGrid>
    <w:tr w:rsidR="009D5B5A" w:rsidRPr="00FB1AE4" w:rsidTr="00E9021A">
      <w:trPr>
        <w:trHeight w:val="410"/>
        <w:jc w:val="center"/>
      </w:trPr>
      <w:tc>
        <w:tcPr>
          <w:tcW w:w="3400" w:type="dxa"/>
          <w:tcBorders>
            <w:top w:val="single" w:sz="4" w:space="0" w:color="auto"/>
            <w:left w:val="single" w:sz="4" w:space="0" w:color="auto"/>
            <w:bottom w:val="single" w:sz="4" w:space="0" w:color="auto"/>
            <w:right w:val="single" w:sz="4" w:space="0" w:color="auto"/>
          </w:tcBorders>
          <w:vAlign w:val="center"/>
        </w:tcPr>
        <w:p w:rsidR="009D5B5A" w:rsidRPr="00006D95" w:rsidRDefault="00214C2A" w:rsidP="00214C2A">
          <w:pPr>
            <w:spacing w:after="0" w:line="240" w:lineRule="auto"/>
            <w:jc w:val="center"/>
            <w:rPr>
              <w:rFonts w:ascii="Bookman Old Style" w:hAnsi="Bookman Old Style" w:cs="Arial"/>
              <w:b/>
              <w:bCs/>
              <w:color w:val="999999"/>
              <w:sz w:val="18"/>
              <w:szCs w:val="18"/>
            </w:rPr>
          </w:pPr>
          <w:r w:rsidRPr="00006D95">
            <w:rPr>
              <w:rFonts w:ascii="Bookman Old Style" w:hAnsi="Bookman Old Style" w:cs="Arial"/>
              <w:b/>
              <w:bCs/>
              <w:color w:val="999999"/>
              <w:sz w:val="18"/>
              <w:szCs w:val="18"/>
            </w:rPr>
            <w:t>Система за управление и контрол</w:t>
          </w:r>
        </w:p>
      </w:tc>
      <w:tc>
        <w:tcPr>
          <w:tcW w:w="4962" w:type="dxa"/>
          <w:tcBorders>
            <w:top w:val="single" w:sz="4" w:space="0" w:color="auto"/>
            <w:left w:val="single" w:sz="4" w:space="0" w:color="auto"/>
            <w:bottom w:val="single" w:sz="4" w:space="0" w:color="auto"/>
            <w:right w:val="single" w:sz="4" w:space="0" w:color="auto"/>
          </w:tcBorders>
          <w:shd w:val="clear" w:color="auto" w:fill="E0E0E0"/>
          <w:vAlign w:val="center"/>
        </w:tcPr>
        <w:p w:rsidR="009D5B5A" w:rsidRPr="00FB1AE4" w:rsidRDefault="003300FC" w:rsidP="005F6F89">
          <w:pPr>
            <w:tabs>
              <w:tab w:val="center" w:pos="4153"/>
              <w:tab w:val="right" w:pos="8306"/>
            </w:tabs>
            <w:spacing w:after="0" w:line="240" w:lineRule="auto"/>
            <w:jc w:val="center"/>
            <w:rPr>
              <w:rFonts w:ascii="Bookman Old Style" w:hAnsi="Bookman Old Style"/>
              <w:b/>
              <w:caps/>
              <w:color w:val="808080"/>
            </w:rPr>
          </w:pPr>
          <w:r w:rsidRPr="00FB1AE4">
            <w:rPr>
              <w:rFonts w:ascii="Bookman Old Style" w:hAnsi="Bookman Old Style"/>
              <w:b/>
              <w:color w:val="808080"/>
            </w:rPr>
            <w:t>Приложение</w:t>
          </w:r>
          <w:r w:rsidR="00323366" w:rsidRPr="00FB1AE4">
            <w:rPr>
              <w:rFonts w:ascii="Bookman Old Style" w:hAnsi="Bookman Old Style"/>
              <w:b/>
              <w:color w:val="808080"/>
            </w:rPr>
            <w:t xml:space="preserve"> </w:t>
          </w:r>
          <w:r w:rsidRPr="00FB1AE4">
            <w:rPr>
              <w:rFonts w:ascii="Bookman Old Style" w:hAnsi="Bookman Old Style"/>
              <w:b/>
              <w:color w:val="808080"/>
            </w:rPr>
            <w:t>1</w:t>
          </w:r>
          <w:r w:rsidR="005F6F89">
            <w:rPr>
              <w:rFonts w:ascii="Bookman Old Style" w:hAnsi="Bookman Old Style"/>
              <w:b/>
              <w:color w:val="808080"/>
            </w:rPr>
            <w:t>5</w:t>
          </w:r>
          <w:r w:rsidRPr="00FB1AE4">
            <w:rPr>
              <w:rFonts w:ascii="Bookman Old Style" w:hAnsi="Bookman Old Style"/>
              <w:b/>
              <w:color w:val="808080"/>
            </w:rPr>
            <w:t xml:space="preserve"> -</w:t>
          </w:r>
          <w:r w:rsidR="009D5B5A" w:rsidRPr="00FB1AE4">
            <w:rPr>
              <w:rFonts w:ascii="Bookman Old Style" w:hAnsi="Bookman Old Style"/>
              <w:b/>
              <w:color w:val="808080"/>
            </w:rPr>
            <w:t>Декларация за липса на конфликт на интереси</w:t>
          </w:r>
        </w:p>
      </w:tc>
      <w:tc>
        <w:tcPr>
          <w:tcW w:w="1845" w:type="dxa"/>
          <w:tcBorders>
            <w:top w:val="single" w:sz="4" w:space="0" w:color="auto"/>
            <w:left w:val="single" w:sz="4" w:space="0" w:color="auto"/>
            <w:bottom w:val="single" w:sz="4" w:space="0" w:color="auto"/>
            <w:right w:val="single" w:sz="4" w:space="0" w:color="auto"/>
          </w:tcBorders>
          <w:shd w:val="clear" w:color="auto" w:fill="E0E0E0"/>
          <w:vAlign w:val="center"/>
        </w:tcPr>
        <w:p w:rsidR="009D5B5A" w:rsidRPr="00FB1AE4" w:rsidRDefault="00214C2A" w:rsidP="005F6F89">
          <w:pPr>
            <w:tabs>
              <w:tab w:val="center" w:pos="4153"/>
              <w:tab w:val="right" w:pos="8306"/>
            </w:tabs>
            <w:spacing w:after="0" w:line="240" w:lineRule="auto"/>
            <w:jc w:val="center"/>
            <w:rPr>
              <w:rFonts w:ascii="Bookman Old Style" w:hAnsi="Bookman Old Style"/>
              <w:b/>
              <w:color w:val="808080"/>
            </w:rPr>
          </w:pPr>
          <w:r w:rsidRPr="00FB1AE4">
            <w:rPr>
              <w:rFonts w:ascii="Bookman Old Style" w:hAnsi="Bookman Old Style"/>
              <w:b/>
              <w:color w:val="808080"/>
            </w:rPr>
            <w:t xml:space="preserve">Раздел </w:t>
          </w:r>
          <w:r w:rsidR="005F6F89">
            <w:rPr>
              <w:rFonts w:ascii="Bookman Old Style" w:hAnsi="Bookman Old Style"/>
              <w:b/>
              <w:color w:val="808080"/>
            </w:rPr>
            <w:t>6</w:t>
          </w:r>
        </w:p>
      </w:tc>
    </w:tr>
    <w:tr w:rsidR="00F31514" w:rsidRPr="009D5B5A" w:rsidTr="00E90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400" w:type="dxa"/>
          <w:vAlign w:val="center"/>
        </w:tcPr>
        <w:p w:rsidR="00F31514" w:rsidRPr="00006D95" w:rsidRDefault="00F31514" w:rsidP="009D5B5A">
          <w:pPr>
            <w:spacing w:after="0" w:line="240" w:lineRule="auto"/>
            <w:jc w:val="center"/>
            <w:rPr>
              <w:rFonts w:ascii="Bookman Old Style" w:hAnsi="Bookman Old Style"/>
              <w:b/>
              <w:color w:val="808080"/>
              <w:sz w:val="18"/>
              <w:szCs w:val="18"/>
              <w:lang w:eastAsia="fr-FR"/>
            </w:rPr>
          </w:pPr>
          <w:r w:rsidRPr="00006D95">
            <w:rPr>
              <w:rFonts w:ascii="Bookman Old Style" w:hAnsi="Bookman Old Style"/>
              <w:b/>
              <w:color w:val="808080"/>
              <w:sz w:val="18"/>
              <w:szCs w:val="18"/>
              <w:lang w:eastAsia="fr-FR"/>
            </w:rPr>
            <w:t>Механизъм за възстановяване и устойчивост</w:t>
          </w:r>
        </w:p>
      </w:tc>
      <w:tc>
        <w:tcPr>
          <w:tcW w:w="4962" w:type="dxa"/>
          <w:vAlign w:val="center"/>
        </w:tcPr>
        <w:p w:rsidR="00F31514" w:rsidRPr="0036263A" w:rsidRDefault="00F31514" w:rsidP="00AC0B03">
          <w:pPr>
            <w:spacing w:after="0" w:line="240" w:lineRule="auto"/>
            <w:jc w:val="center"/>
            <w:rPr>
              <w:rFonts w:ascii="Bookman Old Style" w:hAnsi="Bookman Old Style"/>
              <w:b/>
              <w:color w:val="FF0000"/>
              <w:sz w:val="18"/>
              <w:szCs w:val="18"/>
              <w:lang w:eastAsia="fr-FR"/>
            </w:rPr>
          </w:pPr>
          <w:r>
            <w:rPr>
              <w:rFonts w:ascii="Bookman Old Style" w:hAnsi="Bookman Old Style"/>
              <w:b/>
              <w:bCs/>
              <w:color w:val="808080"/>
              <w:sz w:val="18"/>
              <w:szCs w:val="18"/>
              <w:lang w:val="en-AU" w:eastAsia="fr-FR"/>
            </w:rPr>
            <w:t xml:space="preserve">Версия: </w:t>
          </w:r>
          <w:r>
            <w:rPr>
              <w:rFonts w:ascii="Bookman Old Style" w:hAnsi="Bookman Old Style"/>
              <w:b/>
              <w:bCs/>
              <w:color w:val="808080"/>
              <w:sz w:val="18"/>
              <w:szCs w:val="18"/>
              <w:lang w:eastAsia="fr-FR"/>
            </w:rPr>
            <w:t>2</w:t>
          </w:r>
        </w:p>
      </w:tc>
      <w:tc>
        <w:tcPr>
          <w:tcW w:w="1845" w:type="dxa"/>
          <w:vAlign w:val="center"/>
        </w:tcPr>
        <w:p w:rsidR="00F31514" w:rsidRPr="009D5B5A" w:rsidRDefault="00F31514" w:rsidP="009D5B5A">
          <w:pPr>
            <w:spacing w:after="0" w:line="240" w:lineRule="auto"/>
            <w:rPr>
              <w:rFonts w:ascii="Bookman Old Style" w:hAnsi="Bookman Old Style"/>
              <w:b/>
              <w:color w:val="808080"/>
              <w:sz w:val="18"/>
              <w:szCs w:val="18"/>
              <w:lang w:val="en-GB" w:eastAsia="fr-FR"/>
            </w:rPr>
          </w:pPr>
          <w:r w:rsidRPr="009D5B5A">
            <w:rPr>
              <w:rFonts w:ascii="Bookman Old Style" w:hAnsi="Bookman Old Style"/>
              <w:b/>
              <w:color w:val="808080"/>
              <w:sz w:val="18"/>
              <w:szCs w:val="18"/>
              <w:lang w:val="en-AU" w:eastAsia="fr-FR"/>
            </w:rPr>
            <w:t>Стр.</w:t>
          </w:r>
          <w:r w:rsidRPr="009D5B5A">
            <w:rPr>
              <w:rFonts w:ascii="Bookman Old Style" w:hAnsi="Bookman Old Style"/>
              <w:b/>
              <w:color w:val="808080"/>
              <w:sz w:val="18"/>
              <w:szCs w:val="18"/>
              <w:lang w:val="en-GB" w:eastAsia="fr-FR"/>
            </w:rPr>
            <w:t xml:space="preserve">: </w:t>
          </w:r>
          <w:r w:rsidRPr="009D5B5A">
            <w:rPr>
              <w:rFonts w:ascii="Bookman Old Style" w:hAnsi="Bookman Old Style"/>
              <w:b/>
              <w:color w:val="808080"/>
              <w:sz w:val="18"/>
              <w:szCs w:val="18"/>
              <w:lang w:val="en-GB" w:eastAsia="fr-FR"/>
            </w:rPr>
            <w:fldChar w:fldCharType="begin"/>
          </w:r>
          <w:r w:rsidRPr="009D5B5A">
            <w:rPr>
              <w:rFonts w:ascii="Bookman Old Style" w:hAnsi="Bookman Old Style"/>
              <w:b/>
              <w:color w:val="808080"/>
              <w:sz w:val="18"/>
              <w:szCs w:val="18"/>
              <w:lang w:val="en-GB" w:eastAsia="fr-FR"/>
            </w:rPr>
            <w:instrText xml:space="preserve"> PAGE </w:instrText>
          </w:r>
          <w:r w:rsidRPr="009D5B5A">
            <w:rPr>
              <w:rFonts w:ascii="Bookman Old Style" w:hAnsi="Bookman Old Style"/>
              <w:b/>
              <w:color w:val="808080"/>
              <w:sz w:val="18"/>
              <w:szCs w:val="18"/>
              <w:lang w:val="en-GB" w:eastAsia="fr-FR"/>
            </w:rPr>
            <w:fldChar w:fldCharType="separate"/>
          </w:r>
          <w:r w:rsidR="00A12053">
            <w:rPr>
              <w:rFonts w:ascii="Bookman Old Style" w:hAnsi="Bookman Old Style"/>
              <w:b/>
              <w:noProof/>
              <w:color w:val="808080"/>
              <w:sz w:val="18"/>
              <w:szCs w:val="18"/>
              <w:lang w:val="en-GB" w:eastAsia="fr-FR"/>
            </w:rPr>
            <w:t>2</w:t>
          </w:r>
          <w:r w:rsidRPr="009D5B5A">
            <w:rPr>
              <w:rFonts w:ascii="Bookman Old Style" w:hAnsi="Bookman Old Style"/>
              <w:b/>
              <w:color w:val="808080"/>
              <w:sz w:val="18"/>
              <w:szCs w:val="18"/>
              <w:lang w:val="en-GB" w:eastAsia="fr-FR"/>
            </w:rPr>
            <w:fldChar w:fldCharType="end"/>
          </w:r>
          <w:r w:rsidRPr="009D5B5A">
            <w:rPr>
              <w:rFonts w:ascii="Bookman Old Style" w:hAnsi="Bookman Old Style"/>
              <w:b/>
              <w:color w:val="808080"/>
              <w:sz w:val="18"/>
              <w:szCs w:val="18"/>
              <w:lang w:val="en-GB" w:eastAsia="fr-FR"/>
            </w:rPr>
            <w:t>/</w:t>
          </w:r>
          <w:r w:rsidRPr="009D5B5A">
            <w:rPr>
              <w:rFonts w:ascii="Bookman Old Style" w:hAnsi="Bookman Old Style"/>
              <w:b/>
              <w:color w:val="808080"/>
              <w:sz w:val="18"/>
              <w:szCs w:val="18"/>
              <w:lang w:val="en-GB" w:eastAsia="fr-FR"/>
            </w:rPr>
            <w:fldChar w:fldCharType="begin"/>
          </w:r>
          <w:r w:rsidRPr="009D5B5A">
            <w:rPr>
              <w:rFonts w:ascii="Bookman Old Style" w:hAnsi="Bookman Old Style"/>
              <w:b/>
              <w:color w:val="808080"/>
              <w:sz w:val="18"/>
              <w:szCs w:val="18"/>
              <w:lang w:val="en-GB" w:eastAsia="fr-FR"/>
            </w:rPr>
            <w:instrText xml:space="preserve"> NUMPAGES </w:instrText>
          </w:r>
          <w:r w:rsidRPr="009D5B5A">
            <w:rPr>
              <w:rFonts w:ascii="Bookman Old Style" w:hAnsi="Bookman Old Style"/>
              <w:b/>
              <w:color w:val="808080"/>
              <w:sz w:val="18"/>
              <w:szCs w:val="18"/>
              <w:lang w:val="en-GB" w:eastAsia="fr-FR"/>
            </w:rPr>
            <w:fldChar w:fldCharType="separate"/>
          </w:r>
          <w:r w:rsidR="00A12053">
            <w:rPr>
              <w:rFonts w:ascii="Bookman Old Style" w:hAnsi="Bookman Old Style"/>
              <w:b/>
              <w:noProof/>
              <w:color w:val="808080"/>
              <w:sz w:val="18"/>
              <w:szCs w:val="18"/>
              <w:lang w:val="en-GB" w:eastAsia="fr-FR"/>
            </w:rPr>
            <w:t>2</w:t>
          </w:r>
          <w:r w:rsidRPr="009D5B5A">
            <w:rPr>
              <w:rFonts w:ascii="Bookman Old Style" w:hAnsi="Bookman Old Style"/>
              <w:b/>
              <w:color w:val="808080"/>
              <w:sz w:val="18"/>
              <w:szCs w:val="18"/>
              <w:lang w:val="en-GB" w:eastAsia="fr-FR"/>
            </w:rPr>
            <w:fldChar w:fldCharType="end"/>
          </w:r>
        </w:p>
      </w:tc>
    </w:tr>
  </w:tbl>
  <w:p w:rsidR="009D5B5A" w:rsidRDefault="009D5B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3221E"/>
    <w:multiLevelType w:val="hybridMultilevel"/>
    <w:tmpl w:val="24181A44"/>
    <w:lvl w:ilvl="0" w:tplc="32D4381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B9"/>
    <w:rsid w:val="00001459"/>
    <w:rsid w:val="00006D95"/>
    <w:rsid w:val="0002096C"/>
    <w:rsid w:val="000211C3"/>
    <w:rsid w:val="000219C4"/>
    <w:rsid w:val="00022E8F"/>
    <w:rsid w:val="000419D7"/>
    <w:rsid w:val="0004677F"/>
    <w:rsid w:val="00056DBF"/>
    <w:rsid w:val="00093A11"/>
    <w:rsid w:val="000B1434"/>
    <w:rsid w:val="000D591C"/>
    <w:rsid w:val="000E025B"/>
    <w:rsid w:val="000F2685"/>
    <w:rsid w:val="000F69C5"/>
    <w:rsid w:val="001021FD"/>
    <w:rsid w:val="00105060"/>
    <w:rsid w:val="001064C4"/>
    <w:rsid w:val="00113F4E"/>
    <w:rsid w:val="00120A2C"/>
    <w:rsid w:val="001369DB"/>
    <w:rsid w:val="00162F90"/>
    <w:rsid w:val="00163D6F"/>
    <w:rsid w:val="001668E2"/>
    <w:rsid w:val="001674BB"/>
    <w:rsid w:val="001717F0"/>
    <w:rsid w:val="00172EA6"/>
    <w:rsid w:val="001732AF"/>
    <w:rsid w:val="00181747"/>
    <w:rsid w:val="001C157F"/>
    <w:rsid w:val="001C501C"/>
    <w:rsid w:val="001D07D1"/>
    <w:rsid w:val="001D7A43"/>
    <w:rsid w:val="001E4E39"/>
    <w:rsid w:val="001E6397"/>
    <w:rsid w:val="001F5B58"/>
    <w:rsid w:val="001F7EE0"/>
    <w:rsid w:val="002038A5"/>
    <w:rsid w:val="00214C2A"/>
    <w:rsid w:val="002369A4"/>
    <w:rsid w:val="00242785"/>
    <w:rsid w:val="0024533A"/>
    <w:rsid w:val="00257F6B"/>
    <w:rsid w:val="002717EB"/>
    <w:rsid w:val="00276C54"/>
    <w:rsid w:val="002A012D"/>
    <w:rsid w:val="002B4BCE"/>
    <w:rsid w:val="002C2BC0"/>
    <w:rsid w:val="002C518E"/>
    <w:rsid w:val="002D0723"/>
    <w:rsid w:val="002D344F"/>
    <w:rsid w:val="002F23DA"/>
    <w:rsid w:val="0031043D"/>
    <w:rsid w:val="0031448C"/>
    <w:rsid w:val="0031562A"/>
    <w:rsid w:val="00323366"/>
    <w:rsid w:val="003300FC"/>
    <w:rsid w:val="003402AD"/>
    <w:rsid w:val="00344375"/>
    <w:rsid w:val="003515B5"/>
    <w:rsid w:val="00356FF3"/>
    <w:rsid w:val="0036263A"/>
    <w:rsid w:val="00371211"/>
    <w:rsid w:val="00395B12"/>
    <w:rsid w:val="003A7581"/>
    <w:rsid w:val="003B1684"/>
    <w:rsid w:val="003B490C"/>
    <w:rsid w:val="003D69AE"/>
    <w:rsid w:val="003E1F6F"/>
    <w:rsid w:val="003E553C"/>
    <w:rsid w:val="003F49B6"/>
    <w:rsid w:val="0040236F"/>
    <w:rsid w:val="004064F5"/>
    <w:rsid w:val="00411EC9"/>
    <w:rsid w:val="0042202D"/>
    <w:rsid w:val="00424CC0"/>
    <w:rsid w:val="00433C0C"/>
    <w:rsid w:val="00443670"/>
    <w:rsid w:val="0045445A"/>
    <w:rsid w:val="00463BFD"/>
    <w:rsid w:val="0047014B"/>
    <w:rsid w:val="00497411"/>
    <w:rsid w:val="004A43B0"/>
    <w:rsid w:val="004B1E7C"/>
    <w:rsid w:val="004C17C1"/>
    <w:rsid w:val="004D1EA4"/>
    <w:rsid w:val="00517C4F"/>
    <w:rsid w:val="00527949"/>
    <w:rsid w:val="00530E47"/>
    <w:rsid w:val="0053146B"/>
    <w:rsid w:val="00531F5A"/>
    <w:rsid w:val="00561B72"/>
    <w:rsid w:val="00591413"/>
    <w:rsid w:val="005A73FB"/>
    <w:rsid w:val="005B39BF"/>
    <w:rsid w:val="005B5E84"/>
    <w:rsid w:val="005B61E2"/>
    <w:rsid w:val="005C1E56"/>
    <w:rsid w:val="005D00E4"/>
    <w:rsid w:val="005F4FBF"/>
    <w:rsid w:val="005F6F89"/>
    <w:rsid w:val="00606EC8"/>
    <w:rsid w:val="00610DFD"/>
    <w:rsid w:val="00615495"/>
    <w:rsid w:val="00624C81"/>
    <w:rsid w:val="00644C67"/>
    <w:rsid w:val="006528B3"/>
    <w:rsid w:val="00662F56"/>
    <w:rsid w:val="00680A25"/>
    <w:rsid w:val="006A2CBC"/>
    <w:rsid w:val="006C07A9"/>
    <w:rsid w:val="006C233D"/>
    <w:rsid w:val="006C5973"/>
    <w:rsid w:val="006D3F32"/>
    <w:rsid w:val="006D6067"/>
    <w:rsid w:val="006E2D02"/>
    <w:rsid w:val="006E5B1C"/>
    <w:rsid w:val="006E6C89"/>
    <w:rsid w:val="006F4B16"/>
    <w:rsid w:val="00704D38"/>
    <w:rsid w:val="007171FA"/>
    <w:rsid w:val="00722737"/>
    <w:rsid w:val="00727FB3"/>
    <w:rsid w:val="00730ADD"/>
    <w:rsid w:val="00731707"/>
    <w:rsid w:val="0073284E"/>
    <w:rsid w:val="0073689A"/>
    <w:rsid w:val="00742EAD"/>
    <w:rsid w:val="00750ED4"/>
    <w:rsid w:val="00751D92"/>
    <w:rsid w:val="00754FE1"/>
    <w:rsid w:val="007557BC"/>
    <w:rsid w:val="007678F6"/>
    <w:rsid w:val="00767D1C"/>
    <w:rsid w:val="007738AD"/>
    <w:rsid w:val="00782C8E"/>
    <w:rsid w:val="007901F5"/>
    <w:rsid w:val="0079339F"/>
    <w:rsid w:val="00795EFA"/>
    <w:rsid w:val="007A3A93"/>
    <w:rsid w:val="007B13B5"/>
    <w:rsid w:val="007B50D5"/>
    <w:rsid w:val="007C0F1A"/>
    <w:rsid w:val="007D09C1"/>
    <w:rsid w:val="007E6A7E"/>
    <w:rsid w:val="00802237"/>
    <w:rsid w:val="00817F3B"/>
    <w:rsid w:val="0082089A"/>
    <w:rsid w:val="00824EF4"/>
    <w:rsid w:val="00834CD8"/>
    <w:rsid w:val="008516DE"/>
    <w:rsid w:val="00865704"/>
    <w:rsid w:val="00872B6A"/>
    <w:rsid w:val="00877CCB"/>
    <w:rsid w:val="008866D4"/>
    <w:rsid w:val="00895AF3"/>
    <w:rsid w:val="008B36A5"/>
    <w:rsid w:val="008C1871"/>
    <w:rsid w:val="008C4609"/>
    <w:rsid w:val="008D1AB0"/>
    <w:rsid w:val="008E1DB9"/>
    <w:rsid w:val="008E5A8E"/>
    <w:rsid w:val="008F07A0"/>
    <w:rsid w:val="008F4A8E"/>
    <w:rsid w:val="009268B8"/>
    <w:rsid w:val="00947DF7"/>
    <w:rsid w:val="00953861"/>
    <w:rsid w:val="0095549C"/>
    <w:rsid w:val="009A457E"/>
    <w:rsid w:val="009B72DF"/>
    <w:rsid w:val="009C0C75"/>
    <w:rsid w:val="009D5B5A"/>
    <w:rsid w:val="009E516D"/>
    <w:rsid w:val="009E5BA3"/>
    <w:rsid w:val="009F1BD5"/>
    <w:rsid w:val="00A12053"/>
    <w:rsid w:val="00A20881"/>
    <w:rsid w:val="00A22BB0"/>
    <w:rsid w:val="00A23AD7"/>
    <w:rsid w:val="00A25DC0"/>
    <w:rsid w:val="00A30C7B"/>
    <w:rsid w:val="00A53B1C"/>
    <w:rsid w:val="00A61FC6"/>
    <w:rsid w:val="00A70EE1"/>
    <w:rsid w:val="00A94E5C"/>
    <w:rsid w:val="00AB5578"/>
    <w:rsid w:val="00AC0B03"/>
    <w:rsid w:val="00AC5B58"/>
    <w:rsid w:val="00AC66B9"/>
    <w:rsid w:val="00AD0E8B"/>
    <w:rsid w:val="00AD1C70"/>
    <w:rsid w:val="00AD45B0"/>
    <w:rsid w:val="00B106C3"/>
    <w:rsid w:val="00B1513A"/>
    <w:rsid w:val="00B16139"/>
    <w:rsid w:val="00B21696"/>
    <w:rsid w:val="00B34285"/>
    <w:rsid w:val="00B5167F"/>
    <w:rsid w:val="00B63E32"/>
    <w:rsid w:val="00B723D8"/>
    <w:rsid w:val="00B75AD6"/>
    <w:rsid w:val="00B94E4D"/>
    <w:rsid w:val="00B95679"/>
    <w:rsid w:val="00BB4BC8"/>
    <w:rsid w:val="00BB556A"/>
    <w:rsid w:val="00BD35C6"/>
    <w:rsid w:val="00BD51EC"/>
    <w:rsid w:val="00BE1AC3"/>
    <w:rsid w:val="00BE3F12"/>
    <w:rsid w:val="00BE7971"/>
    <w:rsid w:val="00C35A4A"/>
    <w:rsid w:val="00C464E9"/>
    <w:rsid w:val="00C47D6E"/>
    <w:rsid w:val="00C56615"/>
    <w:rsid w:val="00C576EB"/>
    <w:rsid w:val="00C62FAB"/>
    <w:rsid w:val="00C63EF4"/>
    <w:rsid w:val="00C659A1"/>
    <w:rsid w:val="00C82138"/>
    <w:rsid w:val="00C87619"/>
    <w:rsid w:val="00C93A76"/>
    <w:rsid w:val="00C95292"/>
    <w:rsid w:val="00CA2E9E"/>
    <w:rsid w:val="00CA4E69"/>
    <w:rsid w:val="00CC17B3"/>
    <w:rsid w:val="00CC2394"/>
    <w:rsid w:val="00CF42CC"/>
    <w:rsid w:val="00D1759B"/>
    <w:rsid w:val="00D30D06"/>
    <w:rsid w:val="00D4012A"/>
    <w:rsid w:val="00D5694C"/>
    <w:rsid w:val="00D756D0"/>
    <w:rsid w:val="00D87785"/>
    <w:rsid w:val="00DB0CBE"/>
    <w:rsid w:val="00DB415E"/>
    <w:rsid w:val="00DF3906"/>
    <w:rsid w:val="00DF73CF"/>
    <w:rsid w:val="00DF7F63"/>
    <w:rsid w:val="00E03597"/>
    <w:rsid w:val="00E044BF"/>
    <w:rsid w:val="00E07FC5"/>
    <w:rsid w:val="00E2094B"/>
    <w:rsid w:val="00E35ADA"/>
    <w:rsid w:val="00E52613"/>
    <w:rsid w:val="00E547E4"/>
    <w:rsid w:val="00E549D0"/>
    <w:rsid w:val="00E82660"/>
    <w:rsid w:val="00E82B29"/>
    <w:rsid w:val="00E837B3"/>
    <w:rsid w:val="00E9021A"/>
    <w:rsid w:val="00EA13E1"/>
    <w:rsid w:val="00EA4CA3"/>
    <w:rsid w:val="00EB7EEE"/>
    <w:rsid w:val="00EC2323"/>
    <w:rsid w:val="00EC2CFB"/>
    <w:rsid w:val="00EC49D1"/>
    <w:rsid w:val="00EC4D75"/>
    <w:rsid w:val="00EC61C4"/>
    <w:rsid w:val="00EC76DE"/>
    <w:rsid w:val="00ED6183"/>
    <w:rsid w:val="00ED7ADC"/>
    <w:rsid w:val="00EE457E"/>
    <w:rsid w:val="00EE6333"/>
    <w:rsid w:val="00EF1575"/>
    <w:rsid w:val="00EF506B"/>
    <w:rsid w:val="00EF757C"/>
    <w:rsid w:val="00F01443"/>
    <w:rsid w:val="00F02490"/>
    <w:rsid w:val="00F046CD"/>
    <w:rsid w:val="00F13178"/>
    <w:rsid w:val="00F131B4"/>
    <w:rsid w:val="00F15DB2"/>
    <w:rsid w:val="00F20562"/>
    <w:rsid w:val="00F21A5B"/>
    <w:rsid w:val="00F25E2C"/>
    <w:rsid w:val="00F305DF"/>
    <w:rsid w:val="00F31514"/>
    <w:rsid w:val="00F32A43"/>
    <w:rsid w:val="00F354B5"/>
    <w:rsid w:val="00F36490"/>
    <w:rsid w:val="00F3665C"/>
    <w:rsid w:val="00F432EE"/>
    <w:rsid w:val="00FB1AE4"/>
    <w:rsid w:val="00FC47C5"/>
    <w:rsid w:val="00FE4397"/>
    <w:rsid w:val="00FF79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14B932-5E07-44FF-A6C3-D14B3932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B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6C3"/>
    <w:rPr>
      <w:color w:val="0000FF" w:themeColor="hyperlink"/>
      <w:u w:val="single"/>
    </w:rPr>
  </w:style>
  <w:style w:type="paragraph" w:styleId="Header">
    <w:name w:val="header"/>
    <w:basedOn w:val="Normal"/>
    <w:link w:val="HeaderChar"/>
    <w:uiPriority w:val="99"/>
    <w:unhideWhenUsed/>
    <w:rsid w:val="009D5B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5B5A"/>
    <w:rPr>
      <w:rFonts w:ascii="Calibri" w:eastAsia="Times New Roman" w:hAnsi="Calibri" w:cs="Times New Roman"/>
    </w:rPr>
  </w:style>
  <w:style w:type="paragraph" w:styleId="Footer">
    <w:name w:val="footer"/>
    <w:basedOn w:val="Normal"/>
    <w:link w:val="FooterChar"/>
    <w:uiPriority w:val="99"/>
    <w:unhideWhenUsed/>
    <w:rsid w:val="009D5B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B5A"/>
    <w:rPr>
      <w:rFonts w:ascii="Calibri" w:eastAsia="Times New Roman" w:hAnsi="Calibri" w:cs="Times New Roman"/>
    </w:rPr>
  </w:style>
  <w:style w:type="paragraph" w:styleId="ListParagraph">
    <w:name w:val="List Paragraph"/>
    <w:basedOn w:val="Normal"/>
    <w:uiPriority w:val="34"/>
    <w:qFormat/>
    <w:rsid w:val="00E03597"/>
    <w:pPr>
      <w:ind w:left="720"/>
      <w:contextualSpacing/>
    </w:pPr>
  </w:style>
  <w:style w:type="paragraph" w:styleId="BalloonText">
    <w:name w:val="Balloon Text"/>
    <w:basedOn w:val="Normal"/>
    <w:link w:val="BalloonTextChar"/>
    <w:uiPriority w:val="99"/>
    <w:semiHidden/>
    <w:unhideWhenUsed/>
    <w:rsid w:val="007B5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0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48042">
      <w:bodyDiv w:val="1"/>
      <w:marLeft w:val="0"/>
      <w:marRight w:val="0"/>
      <w:marTop w:val="0"/>
      <w:marBottom w:val="0"/>
      <w:divBdr>
        <w:top w:val="none" w:sz="0" w:space="0" w:color="auto"/>
        <w:left w:val="none" w:sz="0" w:space="0" w:color="auto"/>
        <w:bottom w:val="none" w:sz="0" w:space="0" w:color="auto"/>
        <w:right w:val="none" w:sz="0" w:space="0" w:color="auto"/>
      </w:divBdr>
      <w:divsChild>
        <w:div w:id="17420224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45961-A641-4B13-9A1C-EDCF08FB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Елка Гергинова</dc:creator>
  <cp:lastModifiedBy>Боряна Андреева  Маркова</cp:lastModifiedBy>
  <cp:revision>2</cp:revision>
  <cp:lastPrinted>2019-07-25T07:35:00Z</cp:lastPrinted>
  <dcterms:created xsi:type="dcterms:W3CDTF">2024-11-21T08:18:00Z</dcterms:created>
  <dcterms:modified xsi:type="dcterms:W3CDTF">2024-11-21T08:18:00Z</dcterms:modified>
</cp:coreProperties>
</file>